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23A4" w:rsidTr="00D423A4">
        <w:tc>
          <w:tcPr>
            <w:tcW w:w="2122" w:type="dxa"/>
          </w:tcPr>
          <w:p w:rsidR="00D423A4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7506" w:type="dxa"/>
          </w:tcPr>
          <w:p w:rsidR="00D423A4" w:rsidRPr="00E353CE" w:rsidRDefault="00D42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sz w:val="28"/>
                <w:szCs w:val="28"/>
              </w:rPr>
              <w:t>Gyvenimo aprašymas</w:t>
            </w:r>
          </w:p>
        </w:tc>
      </w:tr>
      <w:tr w:rsidR="00D423A4" w:rsidTr="00D423A4">
        <w:tc>
          <w:tcPr>
            <w:tcW w:w="2122" w:type="dxa"/>
          </w:tcPr>
          <w:p w:rsidR="00D423A4" w:rsidRPr="00E353CE" w:rsidRDefault="00D4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Gimimo metai ir vieta</w:t>
            </w:r>
          </w:p>
        </w:tc>
        <w:tc>
          <w:tcPr>
            <w:tcW w:w="7506" w:type="dxa"/>
          </w:tcPr>
          <w:p w:rsidR="00D423A4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1978 m. birželio 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d., Kelmėje.</w:t>
            </w:r>
          </w:p>
        </w:tc>
      </w:tr>
      <w:tr w:rsidR="00D423A4" w:rsidTr="00D423A4">
        <w:tc>
          <w:tcPr>
            <w:tcW w:w="2122" w:type="dxa"/>
          </w:tcPr>
          <w:p w:rsidR="00D423A4" w:rsidRPr="00E353CE" w:rsidRDefault="00D4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Šeiminė padėtis</w:t>
            </w:r>
          </w:p>
        </w:tc>
        <w:tc>
          <w:tcPr>
            <w:tcW w:w="7506" w:type="dxa"/>
          </w:tcPr>
          <w:p w:rsidR="00D423A4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Netekėjusi. Sūnus – Tajus Balsys.</w:t>
            </w:r>
          </w:p>
        </w:tc>
      </w:tr>
      <w:tr w:rsidR="00D423A4" w:rsidTr="00D423A4">
        <w:tc>
          <w:tcPr>
            <w:tcW w:w="2122" w:type="dxa"/>
          </w:tcPr>
          <w:p w:rsidR="00D423A4" w:rsidRPr="00E353CE" w:rsidRDefault="00D4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Išsimokslinimas</w:t>
            </w:r>
          </w:p>
        </w:tc>
        <w:tc>
          <w:tcPr>
            <w:tcW w:w="7506" w:type="dxa"/>
          </w:tcPr>
          <w:p w:rsidR="00D423A4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m. baigė Kelmės „Aukuro“ vidurinę mokyklą.</w:t>
            </w:r>
          </w:p>
          <w:p w:rsidR="00D423A4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1996 – 1997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mokėsi Telšių aukštesniojoje menų mokykloje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nebaigta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A4" w:rsidRDefault="00D423A4" w:rsidP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2002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Šiaulių universitet</w:t>
            </w:r>
            <w:r w:rsidR="00590A2F">
              <w:rPr>
                <w:rFonts w:ascii="Times New Roman" w:hAnsi="Times New Roman" w:cs="Times New Roman"/>
                <w:sz w:val="24"/>
                <w:szCs w:val="24"/>
              </w:rPr>
              <w:t>e (Menų fakultetas) įgijo bakalauro laipsnį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specialybė – dailės ir technologijų mokytoja.</w:t>
            </w:r>
          </w:p>
          <w:p w:rsidR="00590A2F" w:rsidRDefault="00D4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m. baigė 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>Šiaulių universite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59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Menų fakulteto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 xml:space="preserve"> kva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lifikacines studijas, </w:t>
            </w:r>
            <w:r w:rsidR="00590A2F">
              <w:rPr>
                <w:rFonts w:ascii="Times New Roman" w:hAnsi="Times New Roman" w:cs="Times New Roman"/>
                <w:sz w:val="24"/>
                <w:szCs w:val="24"/>
              </w:rPr>
              <w:t xml:space="preserve">įgijo </w:t>
            </w:r>
            <w:proofErr w:type="spellStart"/>
            <w:r w:rsidR="00590A2F">
              <w:rPr>
                <w:rFonts w:ascii="Times New Roman" w:hAnsi="Times New Roman" w:cs="Times New Roman"/>
                <w:sz w:val="24"/>
                <w:szCs w:val="24"/>
              </w:rPr>
              <w:t>paveldosaugininko</w:t>
            </w:r>
            <w:proofErr w:type="spellEnd"/>
            <w:r w:rsidR="00590A2F">
              <w:rPr>
                <w:rFonts w:ascii="Times New Roman" w:hAnsi="Times New Roman" w:cs="Times New Roman"/>
                <w:sz w:val="24"/>
                <w:szCs w:val="24"/>
              </w:rPr>
              <w:t xml:space="preserve"> kvalifikaciją.</w:t>
            </w:r>
            <w:r w:rsidRPr="00D423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423A4" w:rsidRDefault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Moka Anglų, rusų kalbas.</w:t>
            </w:r>
            <w:r w:rsidR="00D423A4" w:rsidRPr="00D423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23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423A4" w:rsidRPr="00D42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0A2F" w:rsidTr="00D423A4">
        <w:tc>
          <w:tcPr>
            <w:tcW w:w="2122" w:type="dxa"/>
          </w:tcPr>
          <w:p w:rsidR="00590A2F" w:rsidRPr="00E353CE" w:rsidRDefault="00590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Darbinė veikla</w:t>
            </w:r>
          </w:p>
        </w:tc>
        <w:tc>
          <w:tcPr>
            <w:tcW w:w="7506" w:type="dxa"/>
          </w:tcPr>
          <w:p w:rsidR="00590A2F" w:rsidRDefault="00590A2F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2003-07-30 iki 2003-09-17 – </w:t>
            </w:r>
            <w:r w:rsidRPr="00590A2F">
              <w:rPr>
                <w:rFonts w:ascii="Times New Roman" w:hAnsi="Times New Roman" w:cs="Times New Roman"/>
                <w:sz w:val="24"/>
                <w:szCs w:val="24"/>
              </w:rPr>
              <w:t>Kražių kultūros  centro meno vadovė.</w:t>
            </w:r>
          </w:p>
          <w:p w:rsidR="00590A2F" w:rsidRDefault="00590A2F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2003 m. – </w:t>
            </w:r>
            <w:r w:rsidRPr="00590A2F">
              <w:rPr>
                <w:rFonts w:ascii="Times New Roman" w:hAnsi="Times New Roman" w:cs="Times New Roman"/>
                <w:sz w:val="24"/>
                <w:szCs w:val="24"/>
              </w:rPr>
              <w:t>Kražių kultūros centro direktorė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2F" w:rsidRDefault="00590A2F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– 2010 m. – </w:t>
            </w:r>
            <w:r w:rsidRPr="00590A2F">
              <w:rPr>
                <w:rFonts w:ascii="Times New Roman" w:hAnsi="Times New Roman" w:cs="Times New Roman"/>
                <w:sz w:val="24"/>
                <w:szCs w:val="24"/>
              </w:rPr>
              <w:t>Kražių gimnazijos dailės ir   dizaino mokytoja.</w:t>
            </w:r>
          </w:p>
          <w:p w:rsidR="00590A2F" w:rsidRPr="00590A2F" w:rsidRDefault="00590A2F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2008 m. – </w:t>
            </w:r>
            <w:r w:rsidRPr="00590A2F">
              <w:rPr>
                <w:rFonts w:ascii="Times New Roman" w:hAnsi="Times New Roman" w:cs="Times New Roman"/>
                <w:sz w:val="24"/>
                <w:szCs w:val="24"/>
              </w:rPr>
              <w:t>Kražių M. K. Sarbievijaus kultūros centro direktorė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2F" w:rsidRDefault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CE" w:rsidTr="00D423A4">
        <w:tc>
          <w:tcPr>
            <w:tcW w:w="2122" w:type="dxa"/>
          </w:tcPr>
          <w:p w:rsidR="00E353CE" w:rsidRPr="00E353CE" w:rsidRDefault="00E35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Visuomeninės pareigos</w:t>
            </w:r>
          </w:p>
        </w:tc>
        <w:tc>
          <w:tcPr>
            <w:tcW w:w="7506" w:type="dxa"/>
          </w:tcPr>
          <w:p w:rsidR="00E353CE" w:rsidRDefault="00E353CE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2008 m. </w:t>
            </w:r>
            <w:r w:rsidRPr="00E353CE">
              <w:rPr>
                <w:rFonts w:ascii="Times New Roman" w:hAnsi="Times New Roman" w:cs="Times New Roman"/>
                <w:sz w:val="24"/>
                <w:szCs w:val="24"/>
              </w:rPr>
              <w:t>Kražių bendruomenės pirmininkė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53CE">
              <w:rPr>
                <w:rFonts w:ascii="Times New Roman" w:hAnsi="Times New Roman" w:cs="Times New Roman"/>
                <w:sz w:val="24"/>
                <w:szCs w:val="24"/>
              </w:rPr>
              <w:t>Kelmės krašto partnerystės VVG narė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3CE" w:rsidTr="00D423A4">
        <w:tc>
          <w:tcPr>
            <w:tcW w:w="2122" w:type="dxa"/>
          </w:tcPr>
          <w:p w:rsidR="00E353CE" w:rsidRPr="00E353CE" w:rsidRDefault="00E35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b/>
                <w:sz w:val="24"/>
                <w:szCs w:val="24"/>
              </w:rPr>
              <w:t>Pomėgiai</w:t>
            </w:r>
          </w:p>
        </w:tc>
        <w:tc>
          <w:tcPr>
            <w:tcW w:w="7506" w:type="dxa"/>
          </w:tcPr>
          <w:p w:rsidR="00E353CE" w:rsidRDefault="00E353CE" w:rsidP="0059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Kelionės</w:t>
            </w:r>
          </w:p>
        </w:tc>
      </w:tr>
      <w:bookmarkEnd w:id="0"/>
    </w:tbl>
    <w:p w:rsidR="00175B46" w:rsidRPr="00B46136" w:rsidRDefault="00175B46">
      <w:pPr>
        <w:rPr>
          <w:rFonts w:ascii="Times New Roman" w:hAnsi="Times New Roman" w:cs="Times New Roman"/>
          <w:sz w:val="24"/>
          <w:szCs w:val="24"/>
        </w:rPr>
      </w:pPr>
    </w:p>
    <w:sectPr w:rsidR="00175B46" w:rsidRPr="00B461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2"/>
    <w:rsid w:val="000835E2"/>
    <w:rsid w:val="00175B46"/>
    <w:rsid w:val="003F684C"/>
    <w:rsid w:val="00590A2F"/>
    <w:rsid w:val="00B46136"/>
    <w:rsid w:val="00D423A4"/>
    <w:rsid w:val="00E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CC9E-7FEF-45F8-A874-8C04E53C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4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2019-12-09T11:15:00Z</dcterms:created>
  <dcterms:modified xsi:type="dcterms:W3CDTF">2019-12-09T12:19:00Z</dcterms:modified>
</cp:coreProperties>
</file>